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E8" w:rsidRPr="00DE50ED" w:rsidRDefault="003969E8" w:rsidP="0056545A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color w:val="1A171B"/>
          <w:sz w:val="57"/>
          <w:szCs w:val="57"/>
          <w:lang w:eastAsia="cs-CZ"/>
        </w:rPr>
      </w:pPr>
      <w:r w:rsidRPr="00DE50ED">
        <w:rPr>
          <w:rFonts w:ascii="Arial" w:eastAsia="Times New Roman" w:hAnsi="Arial" w:cs="Arial"/>
          <w:b/>
          <w:color w:val="1A171B"/>
          <w:sz w:val="57"/>
          <w:szCs w:val="57"/>
          <w:lang w:eastAsia="cs-CZ"/>
        </w:rPr>
        <w:t>POVOLÁNÍ NA ŽELEZNICI</w:t>
      </w:r>
    </w:p>
    <w:p w:rsidR="008269E9" w:rsidRDefault="00DE50ED" w:rsidP="008269E9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color w:val="1A171B"/>
          <w:sz w:val="57"/>
          <w:szCs w:val="57"/>
          <w:lang w:eastAsia="cs-CZ"/>
        </w:rPr>
      </w:pPr>
      <w:r>
        <w:rPr>
          <w:rFonts w:ascii="Arial" w:eastAsia="Times New Roman" w:hAnsi="Arial" w:cs="Arial"/>
          <w:color w:val="1A171B"/>
          <w:sz w:val="57"/>
          <w:szCs w:val="57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48.5pt;height:126.75pt">
            <v:imagedata r:id="rId4" o:title="logo-shape-shadow"/>
          </v:shape>
        </w:pict>
      </w:r>
    </w:p>
    <w:p w:rsidR="008269E9" w:rsidRPr="008269E9" w:rsidRDefault="008269E9" w:rsidP="008269E9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color w:val="1A171B"/>
          <w:sz w:val="32"/>
          <w:szCs w:val="57"/>
          <w:lang w:eastAsia="cs-CZ"/>
        </w:rPr>
      </w:pPr>
      <w:r w:rsidRPr="008269E9">
        <w:rPr>
          <w:rFonts w:ascii="Arial" w:eastAsia="Times New Roman" w:hAnsi="Arial" w:cs="Arial"/>
          <w:color w:val="1A171B"/>
          <w:sz w:val="32"/>
          <w:szCs w:val="57"/>
          <w:lang w:eastAsia="cs-CZ"/>
        </w:rPr>
        <w:t>www.kralovstvi-zeleznic.cz</w:t>
      </w:r>
    </w:p>
    <w:p w:rsidR="008269E9" w:rsidRDefault="008269E9" w:rsidP="0056545A">
      <w:pPr>
        <w:spacing w:before="300" w:after="300" w:line="240" w:lineRule="auto"/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</w:pPr>
    </w:p>
    <w:p w:rsidR="0056545A" w:rsidRDefault="00086519" w:rsidP="0056545A">
      <w:pPr>
        <w:spacing w:before="300" w:after="300" w:line="240" w:lineRule="auto"/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</w:pPr>
      <w:r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  <w:t>Čtvrtek</w:t>
      </w:r>
      <w:r w:rsidR="0056545A" w:rsidRPr="00731E41"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  <w:t>7. 3</w:t>
      </w:r>
      <w:r w:rsidR="0056545A" w:rsidRPr="00731E41"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  <w:t>. 2024 od 10:</w:t>
      </w:r>
      <w:r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  <w:t>0</w:t>
      </w:r>
      <w:r w:rsidR="0056545A" w:rsidRPr="00731E41">
        <w:rPr>
          <w:rFonts w:ascii="Arial" w:eastAsia="Times New Roman" w:hAnsi="Arial" w:cs="Arial"/>
          <w:b/>
          <w:color w:val="FF0000"/>
          <w:sz w:val="32"/>
          <w:szCs w:val="24"/>
          <w:lang w:eastAsia="cs-CZ"/>
        </w:rPr>
        <w:t>0</w:t>
      </w:r>
    </w:p>
    <w:p w:rsidR="008269E9" w:rsidRDefault="003969E8" w:rsidP="00826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ravek" w:eastAsia="Times New Roman" w:hAnsi="Seravek" w:cs="Arial"/>
          <w:color w:val="000000"/>
          <w:sz w:val="26"/>
          <w:szCs w:val="26"/>
          <w:lang w:eastAsia="cs-CZ"/>
        </w:rPr>
      </w:pPr>
      <w:r w:rsidRPr="003969E8">
        <w:rPr>
          <w:rFonts w:ascii="Seravek" w:eastAsia="Times New Roman" w:hAnsi="Seravek" w:cs="Arial"/>
          <w:b/>
          <w:bCs/>
          <w:color w:val="000000"/>
          <w:sz w:val="26"/>
          <w:szCs w:val="26"/>
          <w:lang w:eastAsia="cs-CZ"/>
        </w:rPr>
        <w:t>Anotace:</w:t>
      </w:r>
      <w:r w:rsidRPr="003969E8">
        <w:rPr>
          <w:rFonts w:ascii="Seravek" w:eastAsia="Times New Roman" w:hAnsi="Seravek" w:cs="Arial"/>
          <w:color w:val="000000"/>
          <w:sz w:val="26"/>
          <w:szCs w:val="26"/>
          <w:lang w:eastAsia="cs-CZ"/>
        </w:rPr>
        <w:t> Kdo všechno se stará o to, aby železnice mohla dobře fungovat a vlaky bezpečně jezdit? Děti pod vedením pedagoga vyhledávají v modelu železnice různá povolání a odhalují, co dané povolání dělá.</w:t>
      </w:r>
    </w:p>
    <w:p w:rsidR="008269E9" w:rsidRDefault="003969E8" w:rsidP="00826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ravek" w:eastAsia="Times New Roman" w:hAnsi="Seravek" w:cs="Arial"/>
          <w:color w:val="000000"/>
          <w:sz w:val="26"/>
          <w:szCs w:val="26"/>
          <w:lang w:eastAsia="cs-CZ"/>
        </w:rPr>
      </w:pPr>
      <w:r w:rsidRPr="003969E8">
        <w:rPr>
          <w:rFonts w:ascii="Seravek" w:eastAsia="Times New Roman" w:hAnsi="Seravek" w:cs="Arial"/>
          <w:b/>
          <w:bCs/>
          <w:color w:val="000000"/>
          <w:sz w:val="26"/>
          <w:szCs w:val="26"/>
          <w:lang w:eastAsia="cs-CZ"/>
        </w:rPr>
        <w:t>Co se naučíme:</w:t>
      </w:r>
      <w:r w:rsidRPr="003969E8">
        <w:rPr>
          <w:rFonts w:ascii="Seravek" w:eastAsia="Times New Roman" w:hAnsi="Seravek" w:cs="Arial"/>
          <w:color w:val="000000"/>
          <w:sz w:val="26"/>
          <w:szCs w:val="26"/>
          <w:lang w:eastAsia="cs-CZ"/>
        </w:rPr>
        <w:t> Dítě se seznamuje s povoláními, která souvisejí s provozem železnice a má možnost uvědomit si jejich důležitost.</w:t>
      </w:r>
    </w:p>
    <w:p w:rsidR="003969E8" w:rsidRPr="003969E8" w:rsidRDefault="003969E8" w:rsidP="008269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ravek" w:eastAsia="Times New Roman" w:hAnsi="Seravek" w:cs="Arial"/>
          <w:color w:val="000000"/>
          <w:sz w:val="26"/>
          <w:szCs w:val="26"/>
          <w:lang w:eastAsia="cs-CZ"/>
        </w:rPr>
      </w:pPr>
      <w:r w:rsidRPr="003969E8">
        <w:rPr>
          <w:rFonts w:ascii="Seravek" w:eastAsia="Times New Roman" w:hAnsi="Seravek" w:cs="Arial"/>
          <w:b/>
          <w:bCs/>
          <w:color w:val="000000"/>
          <w:sz w:val="26"/>
          <w:szCs w:val="26"/>
          <w:lang w:eastAsia="cs-CZ"/>
        </w:rPr>
        <w:t>Jaké kompetence rozvíjíme: </w:t>
      </w:r>
      <w:r w:rsidRPr="003969E8">
        <w:rPr>
          <w:rFonts w:ascii="Seravek" w:eastAsia="Times New Roman" w:hAnsi="Seravek" w:cs="Arial"/>
          <w:color w:val="000000"/>
          <w:sz w:val="26"/>
          <w:szCs w:val="26"/>
          <w:lang w:eastAsia="cs-CZ"/>
        </w:rPr>
        <w:t>K učení: dítě soustředěně pozoruje konkrétní situaci, dává do souvislostí informace.</w:t>
      </w:r>
      <w:bookmarkStart w:id="0" w:name="_GoBack"/>
      <w:bookmarkEnd w:id="0"/>
    </w:p>
    <w:p w:rsidR="003969E8" w:rsidRPr="00DE50ED" w:rsidRDefault="003969E8" w:rsidP="00DE50ED">
      <w:pPr>
        <w:shd w:val="clear" w:color="auto" w:fill="FFFFFF"/>
        <w:spacing w:before="100" w:beforeAutospacing="1" w:after="100" w:afterAutospacing="1" w:line="240" w:lineRule="auto"/>
        <w:rPr>
          <w:rFonts w:ascii="Seravek" w:eastAsia="Times New Roman" w:hAnsi="Seravek" w:cs="Arial"/>
          <w:color w:val="000000"/>
          <w:sz w:val="26"/>
          <w:szCs w:val="26"/>
          <w:lang w:eastAsia="cs-CZ"/>
        </w:rPr>
      </w:pPr>
      <w:r w:rsidRPr="003969E8">
        <w:rPr>
          <w:rFonts w:ascii="Seravek" w:eastAsia="Times New Roman" w:hAnsi="Seravek" w:cs="Arial"/>
          <w:b/>
          <w:bCs/>
          <w:color w:val="000000"/>
          <w:sz w:val="26"/>
          <w:szCs w:val="26"/>
          <w:lang w:eastAsia="cs-CZ"/>
        </w:rPr>
        <w:t>Pro koho je program určen: </w:t>
      </w:r>
      <w:r w:rsidRPr="003969E8">
        <w:rPr>
          <w:rFonts w:ascii="Seravek" w:eastAsia="Times New Roman" w:hAnsi="Seravek" w:cs="Arial"/>
          <w:color w:val="000000"/>
          <w:sz w:val="26"/>
          <w:szCs w:val="26"/>
          <w:lang w:eastAsia="cs-CZ"/>
        </w:rPr>
        <w:t>MŠ</w:t>
      </w:r>
    </w:p>
    <w:p w:rsidR="00731E41" w:rsidRPr="00731E41" w:rsidRDefault="00086519">
      <w:pPr>
        <w:rPr>
          <w:b/>
          <w:color w:val="FF0000"/>
          <w:sz w:val="36"/>
        </w:rPr>
      </w:pPr>
      <w:r>
        <w:rPr>
          <w:b/>
          <w:color w:val="FF0000"/>
          <w:sz w:val="36"/>
          <w:highlight w:val="yellow"/>
        </w:rPr>
        <w:t>Vybíráme vstupné 135</w:t>
      </w:r>
      <w:r w:rsidR="00731E41" w:rsidRPr="00731E41">
        <w:rPr>
          <w:b/>
          <w:color w:val="FF0000"/>
          <w:sz w:val="36"/>
          <w:highlight w:val="yellow"/>
        </w:rPr>
        <w:t>,- Kč</w:t>
      </w:r>
    </w:p>
    <w:p w:rsidR="00731E41" w:rsidRDefault="00731E41"/>
    <w:p w:rsidR="00731E41" w:rsidRDefault="008269E9" w:rsidP="008269E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105275" cy="2309217"/>
            <wp:effectExtent l="0" t="0" r="0" b="0"/>
            <wp:docPr id="3" name="Obrázek 3" descr="DSC00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07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845" cy="2312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3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ave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41"/>
    <w:rsid w:val="00086519"/>
    <w:rsid w:val="003969E8"/>
    <w:rsid w:val="0056545A"/>
    <w:rsid w:val="00731E41"/>
    <w:rsid w:val="008269E9"/>
    <w:rsid w:val="00C62565"/>
    <w:rsid w:val="00DE50ED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AE95"/>
  <w15:chartTrackingRefBased/>
  <w15:docId w15:val="{64CF6BA7-9395-42F5-8332-97433CF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45A"/>
  </w:style>
  <w:style w:type="paragraph" w:styleId="Nadpis2">
    <w:name w:val="heading 2"/>
    <w:basedOn w:val="Normln"/>
    <w:link w:val="Nadpis2Char"/>
    <w:uiPriority w:val="9"/>
    <w:qFormat/>
    <w:rsid w:val="00396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1E41"/>
    <w:rPr>
      <w:b/>
      <w:bCs/>
    </w:rPr>
  </w:style>
  <w:style w:type="character" w:styleId="Zdraznn">
    <w:name w:val="Emphasis"/>
    <w:basedOn w:val="Standardnpsmoodstavce"/>
    <w:uiPriority w:val="20"/>
    <w:qFormat/>
    <w:rsid w:val="00731E4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E4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3969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6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6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2024-02-20T12:53:00Z</cp:lastPrinted>
  <dcterms:created xsi:type="dcterms:W3CDTF">2024-02-20T12:50:00Z</dcterms:created>
  <dcterms:modified xsi:type="dcterms:W3CDTF">2024-02-29T07:38:00Z</dcterms:modified>
</cp:coreProperties>
</file>